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81E" w:rsidRDefault="000B581E" w:rsidP="000B581E">
      <w:pPr>
        <w:pStyle w:val="Heading1"/>
      </w:pPr>
      <w:r>
        <w:t>ADVERTISING CONTRACT</w:t>
      </w:r>
    </w:p>
    <w:p w:rsidR="000B581E" w:rsidRDefault="000B581E" w:rsidP="000B581E">
      <w:r>
        <w:t>This Advertising Contract ("Contract") is made on [Date] between:</w:t>
      </w:r>
      <w:r>
        <w:br/>
      </w:r>
      <w:r>
        <w:br/>
        <w:t>Client:</w:t>
      </w:r>
      <w:r>
        <w:br/>
        <w:t>[Client Company Name]</w:t>
      </w:r>
      <w:r>
        <w:br/>
        <w:t>Address: [Client Address]</w:t>
      </w:r>
      <w:r>
        <w:br/>
        <w:t>Contact Person: [Name]</w:t>
      </w:r>
      <w:r>
        <w:br/>
        <w:t>Email: [Email]</w:t>
      </w:r>
      <w:r>
        <w:br/>
        <w:t>Phone: [Phone]</w:t>
      </w:r>
      <w:r>
        <w:br/>
      </w:r>
      <w:r>
        <w:br/>
        <w:t>Service Provider:</w:t>
      </w:r>
      <w:r>
        <w:br/>
        <w:t>[Agency/Service Provider Name]</w:t>
      </w:r>
      <w:r>
        <w:br/>
        <w:t>Address: [Provider Address]</w:t>
      </w:r>
      <w:r>
        <w:br/>
        <w:t>Contact Person: [Name]</w:t>
      </w:r>
      <w:r>
        <w:br/>
        <w:t>Email: [Email]</w:t>
      </w:r>
      <w:r>
        <w:br/>
        <w:t>Phone: [Phone]</w:t>
      </w:r>
      <w:r>
        <w:br/>
      </w:r>
    </w:p>
    <w:p w:rsidR="000B581E" w:rsidRDefault="000B581E" w:rsidP="000B581E">
      <w:pPr>
        <w:pStyle w:val="Heading2"/>
      </w:pPr>
      <w:r>
        <w:t>1. Scope of Services</w:t>
      </w:r>
    </w:p>
    <w:p w:rsidR="000B581E" w:rsidRDefault="000B581E" w:rsidP="000B581E">
      <w:r>
        <w:t>The Service Provider will manage and execute advertising campaigns for the Client’s watch sales on Google Ads and Facebook Ads platforms.</w:t>
      </w:r>
    </w:p>
    <w:p w:rsidR="000B581E" w:rsidRDefault="000B581E" w:rsidP="000B581E">
      <w:pPr>
        <w:pStyle w:val="Heading2"/>
      </w:pPr>
      <w:r>
        <w:t>2. Advertising Budget</w:t>
      </w:r>
    </w:p>
    <w:p w:rsidR="000B581E" w:rsidRDefault="000B581E" w:rsidP="000B581E">
      <w:r>
        <w:t xml:space="preserve">- Total monthly budget: USD </w:t>
      </w:r>
      <w:r>
        <w:t>30</w:t>
      </w:r>
      <w:r>
        <w:t>0,000</w:t>
      </w:r>
      <w:r>
        <w:br/>
        <w:t>- Allocation (subject to ad</w:t>
      </w:r>
      <w:r>
        <w:t>justment):</w:t>
      </w:r>
      <w:r>
        <w:br/>
        <w:t xml:space="preserve">  - Google Ads: USD 20</w:t>
      </w:r>
      <w:r>
        <w:t>0,000</w:t>
      </w:r>
      <w:r>
        <w:br/>
        <w:t xml:space="preserve">  - Facebook Ads: USD </w:t>
      </w:r>
      <w:r>
        <w:t>10</w:t>
      </w:r>
      <w:r>
        <w:t>0,000</w:t>
      </w:r>
      <w:r>
        <w:br/>
      </w:r>
    </w:p>
    <w:p w:rsidR="000B581E" w:rsidRDefault="000B581E" w:rsidP="000B581E">
      <w:pPr>
        <w:pStyle w:val="Heading2"/>
      </w:pPr>
      <w:r>
        <w:t>3. Campaign Duration</w:t>
      </w:r>
    </w:p>
    <w:p w:rsidR="000B581E" w:rsidRDefault="000B581E" w:rsidP="000B581E">
      <w:r>
        <w:t>This Contract shall be valid from [Start Date] to [End Date] (total [X months]).</w:t>
      </w:r>
    </w:p>
    <w:p w:rsidR="000B581E" w:rsidRDefault="000B581E" w:rsidP="000B581E">
      <w:pPr>
        <w:pStyle w:val="Heading2"/>
      </w:pPr>
      <w:r>
        <w:t>4. Responsibilities</w:t>
      </w:r>
    </w:p>
    <w:p w:rsidR="000B581E" w:rsidRDefault="000B581E" w:rsidP="000B581E">
      <w:r>
        <w:t>- Service Provider: Create, optimize, and monitor ad campaigns; provide monthly performance reports.</w:t>
      </w:r>
      <w:r>
        <w:br/>
        <w:t>- Client: Provide timely approvals and necessary creative content.</w:t>
      </w:r>
    </w:p>
    <w:p w:rsidR="000B581E" w:rsidRDefault="000B581E" w:rsidP="000B581E">
      <w:pPr>
        <w:pStyle w:val="Heading2"/>
      </w:pPr>
      <w:r>
        <w:t>5. Payment Terms</w:t>
      </w:r>
    </w:p>
    <w:p w:rsidR="000B581E" w:rsidRDefault="000B581E" w:rsidP="000B581E">
      <w:r>
        <w:t>- Client will pay Service Provider a management fee of [fee or percentage].</w:t>
      </w:r>
      <w:r>
        <w:br/>
        <w:t>- Advertising budget will be spent directly on Google and Facebook platforms as per the agreed allocation.</w:t>
      </w:r>
    </w:p>
    <w:p w:rsidR="000B581E" w:rsidRDefault="000B581E" w:rsidP="000B581E">
      <w:pPr>
        <w:pStyle w:val="Heading2"/>
      </w:pPr>
      <w:r>
        <w:lastRenderedPageBreak/>
        <w:t>6. Compliance with Platform Policies</w:t>
      </w:r>
    </w:p>
    <w:p w:rsidR="000B581E" w:rsidRDefault="000B581E" w:rsidP="000B581E">
      <w:r>
        <w:t>Both parties agree that all advertising content and campaigns will fully comply with the policies and guidelines of:</w:t>
      </w:r>
    </w:p>
    <w:p w:rsidR="000B581E" w:rsidRDefault="000B581E" w:rsidP="000B581E">
      <w:pPr>
        <w:pStyle w:val="Heading3"/>
      </w:pPr>
      <w:proofErr w:type="gramStart"/>
      <w:r>
        <w:t>a</w:t>
      </w:r>
      <w:proofErr w:type="gramEnd"/>
      <w:r>
        <w:t>. Google Ads Policies</w:t>
      </w:r>
    </w:p>
    <w:p w:rsidR="000B581E" w:rsidRDefault="000B581E" w:rsidP="000B581E">
      <w:r>
        <w:t>- Ads must comply with Google's Advertising Policies: no misleading content, prohibited products/services, or restricted content.</w:t>
      </w:r>
      <w:r>
        <w:br/>
        <w:t>- Content must follow Google’s guidelines on trademarks, adult content, prohibited products, and editorial standards.</w:t>
      </w:r>
      <w:r>
        <w:br/>
        <w:t>- Service Provider is responsible for monitoring and ensuring ads meet Google’s rules to avoid suspension or disapproval.</w:t>
      </w:r>
      <w:r>
        <w:br/>
      </w:r>
      <w:r>
        <w:br/>
        <w:t>More info: https://support.google.com/adspolicy/answer/6008942</w:t>
      </w:r>
    </w:p>
    <w:p w:rsidR="000B581E" w:rsidRDefault="000B581E" w:rsidP="000B581E">
      <w:pPr>
        <w:pStyle w:val="Heading3"/>
      </w:pPr>
      <w:proofErr w:type="gramStart"/>
      <w:r>
        <w:t>b</w:t>
      </w:r>
      <w:proofErr w:type="gramEnd"/>
      <w:r>
        <w:t>. Facebook Ads Policies</w:t>
      </w:r>
    </w:p>
    <w:p w:rsidR="000B581E" w:rsidRDefault="000B581E" w:rsidP="000B581E">
      <w:r>
        <w:t>- Ads must follow Facebook’s Advertising Policies, including prohibitions on misleading claims, prohibited content, personal attributes, and restricted products.</w:t>
      </w:r>
      <w:r>
        <w:br/>
        <w:t>- Ads must comply with Facebook's Community Standards and Commerce Policies.</w:t>
      </w:r>
      <w:r>
        <w:br/>
        <w:t>- Service Provider shall ensure campaigns adhere to these policies to avoid ad rejection or account restrictions.</w:t>
      </w:r>
      <w:r>
        <w:br/>
      </w:r>
      <w:r>
        <w:br/>
        <w:t>More info: https://www.facebook.com/policies/ads/</w:t>
      </w:r>
    </w:p>
    <w:p w:rsidR="000B581E" w:rsidRDefault="000B581E" w:rsidP="000B581E">
      <w:pPr>
        <w:pStyle w:val="Heading2"/>
      </w:pPr>
      <w:r>
        <w:t>7. Confidentiality</w:t>
      </w:r>
    </w:p>
    <w:p w:rsidR="000B581E" w:rsidRDefault="000B581E" w:rsidP="000B581E">
      <w:r>
        <w:t>All information exchanged during this Contract shall be treated confidentially by both parties.</w:t>
      </w:r>
    </w:p>
    <w:p w:rsidR="000B581E" w:rsidRDefault="000B581E" w:rsidP="000B581E">
      <w:pPr>
        <w:pStyle w:val="Heading2"/>
      </w:pPr>
      <w:r>
        <w:t>8. Termination</w:t>
      </w:r>
    </w:p>
    <w:p w:rsidR="000B581E" w:rsidRDefault="000B581E" w:rsidP="000B581E">
      <w:r>
        <w:t>Either party may terminate the Contract with [X days] written notice.</w:t>
      </w:r>
    </w:p>
    <w:p w:rsidR="000B581E" w:rsidRDefault="000B581E" w:rsidP="000B581E">
      <w:r>
        <w:br/>
      </w:r>
      <w:r>
        <w:br/>
        <w:t>Signed:</w:t>
      </w:r>
      <w:r>
        <w:br/>
      </w:r>
    </w:p>
    <w:p w:rsidR="000B581E" w:rsidRDefault="000B581E" w:rsidP="000B581E">
      <w:r>
        <w:t>Client: ___________________ Date: ___________</w:t>
      </w:r>
    </w:p>
    <w:p w:rsidR="000B581E" w:rsidRDefault="000B581E" w:rsidP="000B581E">
      <w:r>
        <w:t>Service Provider: ___________________ Date: ___________</w:t>
      </w:r>
    </w:p>
    <w:p w:rsidR="000B581E" w:rsidRDefault="000B581E" w:rsidP="000B581E">
      <w:r>
        <w:br w:type="page"/>
      </w:r>
    </w:p>
    <w:p w:rsidR="000B581E" w:rsidRDefault="000B581E" w:rsidP="000B581E">
      <w:pPr>
        <w:pStyle w:val="Heading1"/>
      </w:pPr>
      <w:r>
        <w:lastRenderedPageBreak/>
        <w:t>ADVERTISING BUDGET PLAN</w:t>
      </w:r>
    </w:p>
    <w:tbl>
      <w:tblPr>
        <w:tblStyle w:val="LightList-Accent1"/>
        <w:tblW w:w="0" w:type="auto"/>
        <w:tblInd w:w="0" w:type="dxa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0B581E" w:rsidTr="000B58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tcBorders>
              <w:top w:val="single" w:sz="8" w:space="0" w:color="4F81BD" w:themeColor="accent1"/>
              <w:left w:val="single" w:sz="8" w:space="0" w:color="4F81BD" w:themeColor="accent1"/>
              <w:bottom w:val="nil"/>
              <w:right w:val="nil"/>
            </w:tcBorders>
            <w:hideMark/>
          </w:tcPr>
          <w:p w:rsidR="000B581E" w:rsidRDefault="000B581E">
            <w:r>
              <w:t>Platform</w:t>
            </w:r>
          </w:p>
        </w:tc>
        <w:tc>
          <w:tcPr>
            <w:tcW w:w="2880" w:type="dxa"/>
            <w:tcBorders>
              <w:top w:val="single" w:sz="8" w:space="0" w:color="4F81BD" w:themeColor="accent1"/>
              <w:left w:val="nil"/>
              <w:bottom w:val="nil"/>
              <w:right w:val="nil"/>
            </w:tcBorders>
            <w:hideMark/>
          </w:tcPr>
          <w:p w:rsidR="000B581E" w:rsidRDefault="000B581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Monthly Budget (USD)</w:t>
            </w:r>
          </w:p>
        </w:tc>
        <w:tc>
          <w:tcPr>
            <w:tcW w:w="2880" w:type="dxa"/>
            <w:tcBorders>
              <w:top w:val="single" w:sz="8" w:space="0" w:color="4F81BD" w:themeColor="accent1"/>
              <w:left w:val="nil"/>
              <w:bottom w:val="nil"/>
              <w:right w:val="single" w:sz="8" w:space="0" w:color="4F81BD" w:themeColor="accent1"/>
            </w:tcBorders>
            <w:hideMark/>
          </w:tcPr>
          <w:p w:rsidR="000B581E" w:rsidRDefault="000B581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Description</w:t>
            </w:r>
          </w:p>
        </w:tc>
      </w:tr>
      <w:tr w:rsidR="000B581E" w:rsidTr="000B58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tcBorders>
              <w:right w:val="nil"/>
            </w:tcBorders>
            <w:hideMark/>
          </w:tcPr>
          <w:p w:rsidR="000B581E" w:rsidRDefault="000B581E">
            <w:r>
              <w:t>Google Ads</w:t>
            </w:r>
          </w:p>
        </w:tc>
        <w:tc>
          <w:tcPr>
            <w:tcW w:w="2880" w:type="dxa"/>
            <w:tcBorders>
              <w:left w:val="nil"/>
              <w:right w:val="nil"/>
            </w:tcBorders>
            <w:hideMark/>
          </w:tcPr>
          <w:p w:rsidR="000B581E" w:rsidRDefault="000B58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</w:t>
            </w:r>
            <w:r>
              <w:t>0,000</w:t>
            </w:r>
          </w:p>
        </w:tc>
        <w:tc>
          <w:tcPr>
            <w:tcW w:w="2880" w:type="dxa"/>
            <w:tcBorders>
              <w:left w:val="nil"/>
            </w:tcBorders>
            <w:hideMark/>
          </w:tcPr>
          <w:p w:rsidR="000B581E" w:rsidRDefault="000B58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Search, Display, YouTube campaigns</w:t>
            </w:r>
          </w:p>
        </w:tc>
      </w:tr>
      <w:tr w:rsidR="000B581E" w:rsidTr="000B58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tcBorders>
              <w:top w:val="nil"/>
              <w:left w:val="single" w:sz="8" w:space="0" w:color="4F81BD" w:themeColor="accent1"/>
              <w:bottom w:val="nil"/>
              <w:right w:val="nil"/>
            </w:tcBorders>
            <w:hideMark/>
          </w:tcPr>
          <w:p w:rsidR="000B581E" w:rsidRDefault="000B581E">
            <w:r>
              <w:t>Facebook Ads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B581E" w:rsidRDefault="000B58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</w:t>
            </w:r>
            <w:r>
              <w:t>0,000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8" w:space="0" w:color="4F81BD" w:themeColor="accent1"/>
            </w:tcBorders>
            <w:hideMark/>
          </w:tcPr>
          <w:p w:rsidR="000B581E" w:rsidRDefault="000B58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Facebook Feed, </w:t>
            </w:r>
            <w:proofErr w:type="spellStart"/>
            <w:r>
              <w:t>Instagram</w:t>
            </w:r>
            <w:proofErr w:type="spellEnd"/>
            <w:r>
              <w:t xml:space="preserve"> Ads</w:t>
            </w:r>
          </w:p>
        </w:tc>
      </w:tr>
      <w:tr w:rsidR="000B581E" w:rsidTr="000B58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  <w:tcBorders>
              <w:right w:val="nil"/>
            </w:tcBorders>
            <w:hideMark/>
          </w:tcPr>
          <w:p w:rsidR="000B581E" w:rsidRDefault="000B581E">
            <w:r>
              <w:t>Total</w:t>
            </w:r>
          </w:p>
        </w:tc>
        <w:tc>
          <w:tcPr>
            <w:tcW w:w="2880" w:type="dxa"/>
            <w:tcBorders>
              <w:left w:val="nil"/>
              <w:right w:val="nil"/>
            </w:tcBorders>
            <w:hideMark/>
          </w:tcPr>
          <w:p w:rsidR="000B581E" w:rsidRDefault="000B58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30</w:t>
            </w:r>
            <w:r>
              <w:t>0,000</w:t>
            </w:r>
          </w:p>
        </w:tc>
        <w:tc>
          <w:tcPr>
            <w:tcW w:w="2880" w:type="dxa"/>
            <w:tcBorders>
              <w:left w:val="nil"/>
            </w:tcBorders>
          </w:tcPr>
          <w:p w:rsidR="000B581E" w:rsidRDefault="000B58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0B581E" w:rsidRDefault="000B581E" w:rsidP="000B581E">
      <w:pPr>
        <w:pStyle w:val="Heading2"/>
      </w:pPr>
      <w:r>
        <w:t>Objectives</w:t>
      </w:r>
      <w:bookmarkStart w:id="0" w:name="_GoBack"/>
      <w:bookmarkEnd w:id="0"/>
    </w:p>
    <w:p w:rsidR="000B581E" w:rsidRDefault="000B581E" w:rsidP="000B581E">
      <w:r>
        <w:t>- Promote watch sales by targeting relevant audiences.</w:t>
      </w:r>
      <w:r>
        <w:br/>
        <w:t>- KPIs: Click-through rate (CTR), cost per click (CPC), conversion rate, Return on Ad Spend (ROAS).</w:t>
      </w:r>
    </w:p>
    <w:p w:rsidR="000B581E" w:rsidRDefault="000B581E" w:rsidP="000B581E">
      <w:pPr>
        <w:pStyle w:val="Heading2"/>
      </w:pPr>
      <w:r>
        <w:t>Notes</w:t>
      </w:r>
    </w:p>
    <w:p w:rsidR="000B581E" w:rsidRDefault="000B581E" w:rsidP="000B581E">
      <w:r>
        <w:t>- Budget distribution may be adjusted based on campaign performance and platform insights.</w:t>
      </w:r>
      <w:r>
        <w:br/>
        <w:t>- Monthly reports will detail spending, results, and recommendations.</w:t>
      </w:r>
    </w:p>
    <w:p w:rsidR="002621C9" w:rsidRDefault="002621C9"/>
    <w:sectPr w:rsidR="002621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81E"/>
    <w:rsid w:val="000B581E"/>
    <w:rsid w:val="00262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81E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0B58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581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58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58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58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B581E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LightList-Accent1">
    <w:name w:val="Light List Accent 1"/>
    <w:basedOn w:val="TableNormal"/>
    <w:uiPriority w:val="61"/>
    <w:rsid w:val="000B581E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81E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0B58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581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58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58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58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B581E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LightList-Accent1">
    <w:name w:val="Light List Accent 1"/>
    <w:basedOn w:val="TableNormal"/>
    <w:uiPriority w:val="61"/>
    <w:rsid w:val="000B581E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7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449</Words>
  <Characters>2562</Characters>
  <Application>Microsoft Office Word</Application>
  <DocSecurity>0</DocSecurity>
  <Lines>21</Lines>
  <Paragraphs>6</Paragraphs>
  <ScaleCrop>false</ScaleCrop>
  <Company/>
  <LinksUpToDate>false</LinksUpToDate>
  <CharactersWithSpaces>3005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GAMING</dc:creator>
  <cp:lastModifiedBy>PC GAMING</cp:lastModifiedBy>
  <cp:revision>1</cp:revision>
  <dcterms:created xsi:type="dcterms:W3CDTF">2025-10-07T12:40:00Z</dcterms:created>
  <dcterms:modified xsi:type="dcterms:W3CDTF">2025-10-07T12:42:00Z</dcterms:modified>
</cp:coreProperties>
</file>